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212" w:rsidRPr="00517212" w:rsidRDefault="00F03388" w:rsidP="005B4A8D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6"/>
          <w:szCs w:val="26"/>
          <w:lang w:val="sr-Cyrl-RS"/>
        </w:rPr>
      </w:pPr>
      <w:bookmarkStart w:id="0" w:name="_GoBack"/>
      <w:bookmarkEnd w:id="0"/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ODBOR</w:t>
      </w:r>
      <w:r w:rsidR="00517212" w:rsidRPr="00517212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ZA</w:t>
      </w:r>
      <w:r w:rsidR="00517212" w:rsidRPr="00517212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KONTROLU</w:t>
      </w:r>
      <w:r w:rsidR="00517212" w:rsidRPr="00517212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SLUŽBI</w:t>
      </w:r>
      <w:r w:rsidR="00517212" w:rsidRPr="00517212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BEZBEDNOSTI</w:t>
      </w:r>
      <w:r w:rsidR="00517212" w:rsidRPr="00517212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USVOJIO</w:t>
      </w:r>
      <w:r w:rsidR="00517212" w:rsidRPr="00517212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IZVEŠTAJE</w:t>
      </w:r>
      <w:r w:rsidR="00517212" w:rsidRPr="00517212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O</w:t>
      </w:r>
      <w:r w:rsidR="00517212" w:rsidRPr="00517212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RADU</w:t>
      </w:r>
      <w:r w:rsidR="00517212" w:rsidRPr="00517212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VOJNOOBAVEŠTAJNE</w:t>
      </w:r>
      <w:r w:rsidR="00517212" w:rsidRPr="00517212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AGENCIJE</w:t>
      </w:r>
    </w:p>
    <w:p w:rsidR="00517212" w:rsidRPr="00517212" w:rsidRDefault="00517212" w:rsidP="00517212">
      <w:pPr>
        <w:spacing w:after="0" w:line="240" w:lineRule="auto"/>
        <w:ind w:firstLine="720"/>
        <w:jc w:val="both"/>
        <w:rPr>
          <w:rFonts w:ascii="Bookman Old Style" w:eastAsia="Times New Roman" w:hAnsi="Bookman Old Style" w:cs="Times New Roman"/>
          <w:sz w:val="26"/>
          <w:szCs w:val="26"/>
          <w:lang w:val="sr-Cyrl-RS"/>
        </w:rPr>
      </w:pPr>
    </w:p>
    <w:p w:rsidR="00517212" w:rsidRPr="00517212" w:rsidRDefault="00517212" w:rsidP="00517212">
      <w:pPr>
        <w:spacing w:after="0" w:line="240" w:lineRule="auto"/>
        <w:ind w:firstLine="720"/>
        <w:jc w:val="both"/>
        <w:rPr>
          <w:rFonts w:ascii="Bookman Old Style" w:eastAsia="Times New Roman" w:hAnsi="Bookman Old Style" w:cs="Times New Roman"/>
          <w:sz w:val="26"/>
          <w:szCs w:val="26"/>
          <w:lang w:val="sr-Cyrl-RS"/>
        </w:rPr>
      </w:pPr>
    </w:p>
    <w:p w:rsidR="00517212" w:rsidRDefault="00F03388" w:rsidP="00517212">
      <w:pPr>
        <w:spacing w:after="0" w:line="240" w:lineRule="auto"/>
        <w:ind w:firstLine="720"/>
        <w:jc w:val="both"/>
        <w:rPr>
          <w:rFonts w:ascii="Bookman Old Style" w:eastAsia="Times New Roman" w:hAnsi="Bookman Old Style" w:cs="Times New Roman"/>
          <w:sz w:val="26"/>
          <w:szCs w:val="26"/>
          <w:lang w:val="sr-Cyrl-RS"/>
        </w:rPr>
      </w:pP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Na</w:t>
      </w:r>
      <w:r w:rsidR="00517212" w:rsidRPr="00517212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</w:t>
      </w:r>
      <w:r w:rsidR="00CE00E5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5.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sednici</w:t>
      </w:r>
      <w:r w:rsidR="00517212" w:rsidRPr="00517212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održanoj</w:t>
      </w:r>
      <w:r w:rsidR="00517212" w:rsidRPr="00517212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1</w:t>
      </w:r>
      <w:r w:rsidR="005B4A8D">
        <w:rPr>
          <w:rFonts w:ascii="Bookman Old Style" w:eastAsia="Times New Roman" w:hAnsi="Bookman Old Style" w:cs="Times New Roman"/>
          <w:sz w:val="26"/>
          <w:szCs w:val="26"/>
          <w:lang w:val="sr-Cyrl-RS"/>
        </w:rPr>
        <w:t>9</w:t>
      </w:r>
      <w:r w:rsidR="00517212" w:rsidRPr="00517212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.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juna</w:t>
      </w:r>
      <w:r w:rsidR="00517212" w:rsidRPr="00517212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201</w:t>
      </w:r>
      <w:r w:rsidR="005B4A8D">
        <w:rPr>
          <w:rFonts w:ascii="Bookman Old Style" w:eastAsia="Times New Roman" w:hAnsi="Bookman Old Style" w:cs="Times New Roman"/>
          <w:sz w:val="26"/>
          <w:szCs w:val="26"/>
          <w:lang w:val="sr-Cyrl-RS"/>
        </w:rPr>
        <w:t>4</w:t>
      </w:r>
      <w:r w:rsidR="00517212" w:rsidRPr="00517212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.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godine</w:t>
      </w:r>
      <w:r w:rsidR="00517212" w:rsidRPr="00517212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,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Odbor</w:t>
      </w:r>
      <w:r w:rsidR="00517212" w:rsidRPr="00517212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za</w:t>
      </w:r>
      <w:r w:rsidR="00517212" w:rsidRPr="00517212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kontrolu</w:t>
      </w:r>
      <w:r w:rsidR="00517212" w:rsidRPr="00517212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službi</w:t>
      </w:r>
      <w:r w:rsidR="00517212" w:rsidRPr="00517212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bezbednosti</w:t>
      </w:r>
      <w:r w:rsidR="00517212" w:rsidRPr="00517212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razmotrio</w:t>
      </w:r>
      <w:r w:rsidR="00517212" w:rsidRPr="00517212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je</w:t>
      </w:r>
      <w:r w:rsidR="00517212" w:rsidRPr="00517212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i</w:t>
      </w:r>
      <w:r w:rsidR="00517212" w:rsidRPr="00517212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usvojio</w:t>
      </w:r>
      <w:r w:rsidR="00517212" w:rsidRPr="00517212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izveštaje</w:t>
      </w:r>
      <w:r w:rsidR="00517212" w:rsidRPr="00517212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o</w:t>
      </w:r>
      <w:r w:rsidR="00517212" w:rsidRPr="00517212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radu</w:t>
      </w:r>
      <w:r w:rsidR="00517212" w:rsidRPr="00517212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Vojnoobaveštajne</w:t>
      </w:r>
      <w:r w:rsidR="00517212" w:rsidRPr="00517212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agencije</w:t>
      </w:r>
      <w:r w:rsidR="00517212" w:rsidRPr="00517212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zaključno</w:t>
      </w:r>
      <w:r w:rsidR="00546E92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sa</w:t>
      </w:r>
      <w:r w:rsidR="00546E92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31.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martom</w:t>
      </w:r>
      <w:r w:rsidR="00546E92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2014.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godine</w:t>
      </w:r>
      <w:r w:rsidR="00546E92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. </w:t>
      </w:r>
      <w:r w:rsidR="00517212" w:rsidRPr="00517212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</w:t>
      </w:r>
    </w:p>
    <w:p w:rsidR="005B4A8D" w:rsidRPr="00517212" w:rsidRDefault="005B4A8D" w:rsidP="00517212">
      <w:pPr>
        <w:spacing w:after="0" w:line="240" w:lineRule="auto"/>
        <w:ind w:firstLine="720"/>
        <w:jc w:val="both"/>
        <w:rPr>
          <w:rFonts w:ascii="Bookman Old Style" w:eastAsia="Times New Roman" w:hAnsi="Bookman Old Style" w:cs="Times New Roman"/>
          <w:sz w:val="26"/>
          <w:szCs w:val="26"/>
          <w:lang w:val="sr-Cyrl-RS"/>
        </w:rPr>
      </w:pPr>
    </w:p>
    <w:p w:rsidR="00020174" w:rsidRPr="00922D6E" w:rsidRDefault="00F03388" w:rsidP="00020174">
      <w:pPr>
        <w:spacing w:after="0" w:line="240" w:lineRule="auto"/>
        <w:ind w:firstLine="720"/>
        <w:jc w:val="both"/>
        <w:rPr>
          <w:rFonts w:ascii="Bookman Old Style" w:eastAsia="Times New Roman" w:hAnsi="Bookman Old Style" w:cs="Times New Roman"/>
          <w:sz w:val="26"/>
          <w:szCs w:val="26"/>
          <w:lang w:val="sr-Cyrl-RS"/>
        </w:rPr>
      </w:pP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Članovi</w:t>
      </w:r>
      <w:r w:rsidR="00517212" w:rsidRPr="00517212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Odbora</w:t>
      </w:r>
      <w:r w:rsidR="00517212" w:rsidRPr="00517212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su</w:t>
      </w:r>
      <w:r w:rsidR="00517212" w:rsidRPr="00517212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ocenili</w:t>
      </w:r>
      <w:r w:rsidR="00517212" w:rsidRPr="00517212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da</w:t>
      </w:r>
      <w:r w:rsidR="00517212" w:rsidRPr="00517212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izveštaji</w:t>
      </w:r>
      <w:r w:rsidR="00517212" w:rsidRPr="00517212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Vojnoobaveštajne</w:t>
      </w:r>
      <w:r w:rsidR="00517212" w:rsidRPr="00517212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agencije</w:t>
      </w:r>
      <w:r w:rsidR="00517212" w:rsidRPr="00517212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pružaju</w:t>
      </w:r>
      <w:r w:rsidR="00313167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sveobuhvatan</w:t>
      </w:r>
      <w:r w:rsidR="00517212" w:rsidRPr="00517212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uvid</w:t>
      </w:r>
      <w:r w:rsidR="00517212" w:rsidRPr="00517212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u</w:t>
      </w:r>
      <w:r w:rsidR="00517212" w:rsidRPr="00517212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najvažnije</w:t>
      </w:r>
      <w:r w:rsidR="00517212" w:rsidRPr="00517212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segmente</w:t>
      </w:r>
      <w:r w:rsidR="00517212" w:rsidRPr="00517212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rada</w:t>
      </w:r>
      <w:r w:rsidR="00517212" w:rsidRPr="00517212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ove</w:t>
      </w:r>
      <w:r w:rsidR="00517212" w:rsidRPr="00517212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službe</w:t>
      </w:r>
      <w:r w:rsidR="00517212" w:rsidRPr="00517212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bezbednosti</w:t>
      </w:r>
      <w:r w:rsidR="00517212" w:rsidRPr="00517212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u</w:t>
      </w:r>
      <w:r w:rsidR="00517212" w:rsidRPr="00517212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izveštajnim</w:t>
      </w:r>
      <w:r w:rsidR="00517212" w:rsidRPr="00517212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periodima</w:t>
      </w:r>
      <w:r w:rsidR="00922D6E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i</w:t>
      </w:r>
      <w:r w:rsidR="00020174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pružili</w:t>
      </w:r>
      <w:r w:rsidR="00020174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su</w:t>
      </w:r>
      <w:r w:rsidR="00020174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punu</w:t>
      </w:r>
      <w:r w:rsidR="00020174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podršku</w:t>
      </w:r>
      <w:r w:rsidR="00020174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daljem</w:t>
      </w:r>
      <w:r w:rsidR="00020174" w:rsidRPr="00020174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koordiniranom</w:t>
      </w:r>
      <w:r w:rsidR="00020174" w:rsidRPr="00020174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i</w:t>
      </w:r>
      <w:r w:rsidR="00020174" w:rsidRPr="00020174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usklađenom</w:t>
      </w:r>
      <w:r w:rsidR="00020174" w:rsidRPr="00020174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radu</w:t>
      </w:r>
      <w:r w:rsidR="00020174" w:rsidRPr="00020174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službi</w:t>
      </w:r>
      <w:r w:rsidR="00020174" w:rsidRPr="00020174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bezbednosti</w:t>
      </w:r>
      <w:r w:rsidR="00020174" w:rsidRPr="00020174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na</w:t>
      </w:r>
      <w:r w:rsidR="00020174" w:rsidRPr="00020174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planu</w:t>
      </w:r>
      <w:r w:rsidR="00020174" w:rsidRPr="00020174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zaštite</w:t>
      </w:r>
      <w:r w:rsidR="00922D6E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6"/>
          <w:szCs w:val="26"/>
        </w:rPr>
        <w:t>nacionalnih</w:t>
      </w:r>
      <w:proofErr w:type="spellEnd"/>
      <w:r w:rsidR="00020174" w:rsidRPr="00020174">
        <w:rPr>
          <w:rFonts w:ascii="Bookman Old Style" w:eastAsia="Times New Roman" w:hAnsi="Bookman Old Style" w:cs="Times New Roman"/>
          <w:sz w:val="26"/>
          <w:szCs w:val="26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6"/>
          <w:szCs w:val="26"/>
        </w:rPr>
        <w:t>interesa</w:t>
      </w:r>
      <w:proofErr w:type="spellEnd"/>
      <w:r w:rsidR="00020174" w:rsidRPr="00020174">
        <w:rPr>
          <w:rFonts w:ascii="Bookman Old Style" w:eastAsia="Times New Roman" w:hAnsi="Bookman Old Style" w:cs="Times New Roman"/>
          <w:sz w:val="26"/>
          <w:szCs w:val="26"/>
        </w:rPr>
        <w:t xml:space="preserve"> </w:t>
      </w:r>
      <w:r w:rsidR="00922D6E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i</w:t>
      </w:r>
      <w:r w:rsidR="00922D6E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sprovođenja</w:t>
      </w:r>
      <w:r w:rsidR="00922D6E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bezbednosno</w:t>
      </w:r>
      <w:r w:rsidR="00922D6E">
        <w:rPr>
          <w:rFonts w:ascii="Bookman Old Style" w:eastAsia="Times New Roman" w:hAnsi="Bookman Old Style" w:cs="Times New Roman"/>
          <w:sz w:val="26"/>
          <w:szCs w:val="26"/>
          <w:lang w:val="sr-Cyrl-RS"/>
        </w:rPr>
        <w:t>-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obaveštajne</w:t>
      </w:r>
      <w:r w:rsidR="00922D6E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politike</w:t>
      </w:r>
      <w:r w:rsidR="00922D6E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Republike</w:t>
      </w:r>
      <w:r w:rsidR="00922D6E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Srbije</w:t>
      </w:r>
      <w:r w:rsidR="00922D6E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. </w:t>
      </w:r>
    </w:p>
    <w:p w:rsidR="00517212" w:rsidRPr="00517212" w:rsidRDefault="00517212" w:rsidP="00517212">
      <w:pPr>
        <w:spacing w:after="0" w:line="240" w:lineRule="auto"/>
        <w:ind w:firstLine="720"/>
        <w:jc w:val="both"/>
        <w:rPr>
          <w:rFonts w:ascii="Bookman Old Style" w:eastAsia="Times New Roman" w:hAnsi="Bookman Old Style" w:cs="Times New Roman"/>
          <w:sz w:val="26"/>
          <w:szCs w:val="26"/>
          <w:lang w:val="sr-Cyrl-RS"/>
        </w:rPr>
      </w:pPr>
    </w:p>
    <w:p w:rsidR="00CE00E5" w:rsidRDefault="00F03388" w:rsidP="00517212">
      <w:pPr>
        <w:spacing w:after="0" w:line="240" w:lineRule="auto"/>
        <w:ind w:firstLine="720"/>
        <w:jc w:val="both"/>
        <w:rPr>
          <w:rFonts w:ascii="Bookman Old Style" w:eastAsia="Times New Roman" w:hAnsi="Bookman Old Style" w:cs="Times New Roman"/>
          <w:sz w:val="26"/>
          <w:szCs w:val="26"/>
          <w:lang w:val="sr-Cyrl-RS"/>
        </w:rPr>
      </w:pP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Nakon</w:t>
      </w:r>
      <w:r w:rsidR="00517212" w:rsidRPr="00517212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što</w:t>
      </w:r>
      <w:r w:rsidR="00517212" w:rsidRPr="00517212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je</w:t>
      </w:r>
      <w:r w:rsidR="00517212" w:rsidRPr="00517212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na</w:t>
      </w:r>
      <w:r w:rsidR="00517212" w:rsidRPr="00517212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</w:t>
      </w:r>
      <w:r w:rsidR="00CE00E5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3.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i</w:t>
      </w:r>
      <w:r w:rsidR="00CE00E5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4.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sednici</w:t>
      </w:r>
      <w:r w:rsidR="00517212" w:rsidRPr="00517212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Odbor</w:t>
      </w:r>
      <w:r w:rsidR="00517212" w:rsidRPr="00517212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razmotrio</w:t>
      </w:r>
      <w:r w:rsidR="00922D6E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i</w:t>
      </w:r>
      <w:r w:rsidR="00517212" w:rsidRPr="00517212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usvojio</w:t>
      </w:r>
      <w:r w:rsidR="00517212" w:rsidRPr="00517212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</w:t>
      </w:r>
      <w:r w:rsidR="00CE00E5" w:rsidRPr="00CE00E5">
        <w:t xml:space="preserve">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Izveštaj</w:t>
      </w:r>
      <w:r w:rsidR="00CE00E5" w:rsidRPr="00CE00E5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o</w:t>
      </w:r>
      <w:r w:rsidR="00CE00E5" w:rsidRPr="00CE00E5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radu</w:t>
      </w:r>
      <w:r w:rsidR="00CE00E5" w:rsidRPr="00CE00E5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Vojnobezbednosne</w:t>
      </w:r>
      <w:r w:rsidR="00CE00E5" w:rsidRPr="00CE00E5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agencije</w:t>
      </w:r>
      <w:r w:rsidR="00CE00E5" w:rsidRPr="00CE00E5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za</w:t>
      </w:r>
      <w:r w:rsidR="00CE00E5" w:rsidRPr="00CE00E5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period</w:t>
      </w:r>
      <w:r w:rsidR="00CE00E5" w:rsidRPr="00CE00E5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od</w:t>
      </w:r>
      <w:r w:rsidR="00CE00E5" w:rsidRPr="00CE00E5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1. </w:t>
      </w:r>
      <w:r w:rsidR="00922D6E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10. </w:t>
      </w:r>
      <w:r w:rsidR="00CE00E5" w:rsidRPr="00CE00E5">
        <w:rPr>
          <w:rFonts w:ascii="Bookman Old Style" w:eastAsia="Times New Roman" w:hAnsi="Bookman Old Style" w:cs="Times New Roman"/>
          <w:sz w:val="26"/>
          <w:szCs w:val="26"/>
          <w:lang w:val="sr-Cyrl-RS"/>
        </w:rPr>
        <w:t>2013.</w:t>
      </w:r>
      <w:r w:rsidR="00CE00E5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godine</w:t>
      </w:r>
      <w:r w:rsidR="00CE00E5" w:rsidRPr="00CE00E5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do</w:t>
      </w:r>
      <w:r w:rsidR="00CE00E5" w:rsidRPr="00CE00E5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1. </w:t>
      </w:r>
      <w:r w:rsidR="00922D6E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04. </w:t>
      </w:r>
      <w:r w:rsidR="00CE00E5" w:rsidRPr="00CE00E5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2014.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godine</w:t>
      </w:r>
      <w:r w:rsidR="00CE00E5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i</w:t>
      </w:r>
      <w:r w:rsidR="00CE00E5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Izveštaj</w:t>
      </w:r>
      <w:r w:rsidR="00CE00E5" w:rsidRPr="00CE00E5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o</w:t>
      </w:r>
      <w:r w:rsidR="00CE00E5" w:rsidRPr="00CE00E5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radu</w:t>
      </w:r>
      <w:r w:rsidR="00CE00E5" w:rsidRPr="00CE00E5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Bezbednosno</w:t>
      </w:r>
      <w:r w:rsidR="00CE00E5" w:rsidRPr="00CE00E5">
        <w:rPr>
          <w:rFonts w:ascii="Bookman Old Style" w:eastAsia="Times New Roman" w:hAnsi="Bookman Old Style" w:cs="Times New Roman"/>
          <w:sz w:val="26"/>
          <w:szCs w:val="26"/>
          <w:lang w:val="sr-Cyrl-RS"/>
        </w:rPr>
        <w:t>-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informativne</w:t>
      </w:r>
      <w:r w:rsidR="00CE00E5" w:rsidRPr="00CE00E5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agencije</w:t>
      </w:r>
      <w:r w:rsidR="00CE00E5" w:rsidRPr="00CE00E5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za</w:t>
      </w:r>
      <w:r w:rsidR="00CE00E5" w:rsidRPr="00CE00E5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period</w:t>
      </w:r>
      <w:r w:rsidR="00CE00E5" w:rsidRPr="00CE00E5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od</w:t>
      </w:r>
      <w:r w:rsidR="00CE00E5" w:rsidRPr="00CE00E5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1. 10. 2013.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godine</w:t>
      </w:r>
      <w:r w:rsidR="00CE00E5" w:rsidRPr="00CE00E5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do</w:t>
      </w:r>
      <w:r w:rsidR="00CE00E5" w:rsidRPr="00CE00E5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31. 03. 2014.</w:t>
      </w:r>
      <w:r w:rsidR="00922D6E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godine</w:t>
      </w:r>
      <w:r w:rsidR="00CE00E5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,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Odbor</w:t>
      </w:r>
      <w:r w:rsidR="00517212" w:rsidRPr="00517212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je</w:t>
      </w:r>
      <w:r w:rsidR="00517212" w:rsidRPr="00517212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usvajanjem</w:t>
      </w:r>
      <w:r w:rsidR="00517212" w:rsidRPr="00517212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izveštaja</w:t>
      </w:r>
      <w:r w:rsidR="00517212" w:rsidRPr="00517212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o</w:t>
      </w:r>
      <w:r w:rsidR="00517212" w:rsidRPr="00517212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radu</w:t>
      </w:r>
      <w:r w:rsidR="00517212" w:rsidRPr="00517212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Vojnoobaveštajne</w:t>
      </w:r>
      <w:r w:rsidR="00517212" w:rsidRPr="00517212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agencije</w:t>
      </w:r>
      <w:r w:rsidR="00517212" w:rsidRPr="00517212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zaokružio</w:t>
      </w:r>
      <w:r w:rsidR="00517212" w:rsidRPr="00517212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postupak</w:t>
      </w:r>
      <w:r w:rsidR="00517212" w:rsidRPr="00517212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razmatranja</w:t>
      </w:r>
      <w:r w:rsidR="00517212" w:rsidRPr="00517212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izveštaja</w:t>
      </w:r>
      <w:r w:rsidR="00517212" w:rsidRPr="00517212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o</w:t>
      </w:r>
      <w:r w:rsidR="00517212" w:rsidRPr="00517212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radu</w:t>
      </w:r>
      <w:r w:rsidR="00517212" w:rsidRPr="00517212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službi</w:t>
      </w:r>
      <w:r w:rsidR="00517212" w:rsidRPr="00517212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bezbednosti</w:t>
      </w:r>
      <w:r w:rsidR="00517212" w:rsidRPr="00517212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za</w:t>
      </w:r>
      <w:r w:rsidR="00517212" w:rsidRPr="00517212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protekli</w:t>
      </w:r>
      <w:r w:rsidR="00517212" w:rsidRPr="00517212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period</w:t>
      </w:r>
      <w:r w:rsidR="00517212" w:rsidRPr="00517212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,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što</w:t>
      </w:r>
      <w:r w:rsidR="00517212" w:rsidRPr="00517212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predstavlja</w:t>
      </w:r>
      <w:r w:rsidR="00517212" w:rsidRPr="00517212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obavezu</w:t>
      </w:r>
      <w:r w:rsidR="00517212" w:rsidRPr="00517212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Odbora</w:t>
      </w:r>
      <w:r w:rsidR="00517212" w:rsidRPr="00517212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u</w:t>
      </w:r>
      <w:r w:rsidR="00517212" w:rsidRPr="00517212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skladu</w:t>
      </w:r>
      <w:r w:rsidR="00517212" w:rsidRPr="00517212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sa</w:t>
      </w:r>
      <w:r w:rsidR="00517212" w:rsidRPr="00517212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Zakonom</w:t>
      </w:r>
      <w:r w:rsidR="00517212" w:rsidRPr="00517212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o</w:t>
      </w:r>
      <w:r w:rsidR="00517212" w:rsidRPr="00517212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osnovama</w:t>
      </w:r>
      <w:r w:rsidR="00517212" w:rsidRPr="00517212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uređenja</w:t>
      </w:r>
      <w:r w:rsidR="00517212" w:rsidRPr="00517212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službi</w:t>
      </w:r>
      <w:r w:rsidR="00517212" w:rsidRPr="00517212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bezbednosti</w:t>
      </w:r>
      <w:r w:rsidR="00922D6E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Republike</w:t>
      </w:r>
      <w:r w:rsidR="00922D6E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Srbije</w:t>
      </w:r>
      <w:r w:rsidR="00020174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i</w:t>
      </w:r>
      <w:r w:rsidR="00020174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Poslovnikom</w:t>
      </w:r>
      <w:r w:rsidR="00020174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Narodne</w:t>
      </w:r>
      <w:r w:rsidR="00020174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skupštine</w:t>
      </w:r>
      <w:r w:rsidR="00922D6E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. </w:t>
      </w:r>
      <w:r w:rsidR="00517212" w:rsidRPr="00517212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</w:t>
      </w:r>
    </w:p>
    <w:p w:rsidR="00CE00E5" w:rsidRDefault="00CE00E5" w:rsidP="00517212">
      <w:pPr>
        <w:spacing w:after="0" w:line="240" w:lineRule="auto"/>
        <w:ind w:firstLine="720"/>
        <w:jc w:val="both"/>
        <w:rPr>
          <w:rFonts w:ascii="Bookman Old Style" w:eastAsia="Times New Roman" w:hAnsi="Bookman Old Style" w:cs="Times New Roman"/>
          <w:sz w:val="26"/>
          <w:szCs w:val="26"/>
          <w:lang w:val="sr-Cyrl-RS"/>
        </w:rPr>
      </w:pPr>
    </w:p>
    <w:p w:rsidR="00EA7CD5" w:rsidRPr="00EA7CD5" w:rsidRDefault="00EA7CD5" w:rsidP="00EA7CD5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sr-Cyrl-RS"/>
        </w:rPr>
      </w:pPr>
      <w:r w:rsidRPr="00EA7CD5">
        <w:rPr>
          <w:rFonts w:ascii="Bookman Old Style" w:eastAsia="Times New Roman" w:hAnsi="Bookman Old Style" w:cs="Times New Roman"/>
          <w:sz w:val="26"/>
          <w:szCs w:val="26"/>
          <w:lang w:val="sr-Cyrl-RS"/>
        </w:rPr>
        <w:tab/>
      </w:r>
    </w:p>
    <w:p w:rsidR="00EA7CD5" w:rsidRDefault="00EA7CD5"/>
    <w:p w:rsidR="00EA7CD5" w:rsidRDefault="00EA7CD5"/>
    <w:sectPr w:rsidR="00EA7C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3A6" w:rsidRDefault="00E913A6" w:rsidP="00F03388">
      <w:pPr>
        <w:spacing w:after="0" w:line="240" w:lineRule="auto"/>
      </w:pPr>
      <w:r>
        <w:separator/>
      </w:r>
    </w:p>
  </w:endnote>
  <w:endnote w:type="continuationSeparator" w:id="0">
    <w:p w:rsidR="00E913A6" w:rsidRDefault="00E913A6" w:rsidP="00F03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388" w:rsidRDefault="00F033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388" w:rsidRDefault="00F0338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388" w:rsidRDefault="00F033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3A6" w:rsidRDefault="00E913A6" w:rsidP="00F03388">
      <w:pPr>
        <w:spacing w:after="0" w:line="240" w:lineRule="auto"/>
      </w:pPr>
      <w:r>
        <w:separator/>
      </w:r>
    </w:p>
  </w:footnote>
  <w:footnote w:type="continuationSeparator" w:id="0">
    <w:p w:rsidR="00E913A6" w:rsidRDefault="00E913A6" w:rsidP="00F03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388" w:rsidRDefault="00F0338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388" w:rsidRDefault="00F0338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388" w:rsidRDefault="00F033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338"/>
    <w:rsid w:val="00020174"/>
    <w:rsid w:val="002B3338"/>
    <w:rsid w:val="00313167"/>
    <w:rsid w:val="00337283"/>
    <w:rsid w:val="00501E8A"/>
    <w:rsid w:val="00517212"/>
    <w:rsid w:val="00546E92"/>
    <w:rsid w:val="005B4A8D"/>
    <w:rsid w:val="00922D6E"/>
    <w:rsid w:val="009623F6"/>
    <w:rsid w:val="00CE00E5"/>
    <w:rsid w:val="00E913A6"/>
    <w:rsid w:val="00EA7CD5"/>
    <w:rsid w:val="00F0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C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33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388"/>
  </w:style>
  <w:style w:type="paragraph" w:styleId="Footer">
    <w:name w:val="footer"/>
    <w:basedOn w:val="Normal"/>
    <w:link w:val="FooterChar"/>
    <w:uiPriority w:val="99"/>
    <w:unhideWhenUsed/>
    <w:rsid w:val="00F033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3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C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33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388"/>
  </w:style>
  <w:style w:type="paragraph" w:styleId="Footer">
    <w:name w:val="footer"/>
    <w:basedOn w:val="Normal"/>
    <w:link w:val="FooterChar"/>
    <w:uiPriority w:val="99"/>
    <w:unhideWhenUsed/>
    <w:rsid w:val="00F033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8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Gorica Durkalic</dc:creator>
  <cp:lastModifiedBy>Sandra Stankovic</cp:lastModifiedBy>
  <cp:revision>8</cp:revision>
  <dcterms:created xsi:type="dcterms:W3CDTF">2014-06-18T08:45:00Z</dcterms:created>
  <dcterms:modified xsi:type="dcterms:W3CDTF">2015-06-26T12:24:00Z</dcterms:modified>
</cp:coreProperties>
</file>